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8BA5">
      <w:pPr>
        <w:pStyle w:val="4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                                              ПРОТОКОЛ №4</w:t>
      </w:r>
    </w:p>
    <w:p w14:paraId="59C9FC73">
      <w:pPr>
        <w:ind w:right="279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засідання Ради по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харчуванню</w:t>
      </w:r>
      <w:r>
        <w:rPr>
          <w:rFonts w:hint="default"/>
          <w:b/>
          <w:bCs/>
          <w:sz w:val="28"/>
          <w:szCs w:val="28"/>
          <w:lang w:val="uk-UA"/>
        </w:rPr>
        <w:t xml:space="preserve"> в навчально-виховному об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'</w:t>
      </w:r>
      <w:r>
        <w:rPr>
          <w:rFonts w:hint="default" w:cs="Times New Roman"/>
          <w:b/>
          <w:bCs/>
          <w:sz w:val="28"/>
          <w:szCs w:val="28"/>
          <w:lang w:val="uk-UA"/>
        </w:rPr>
        <w:t>єднанні спецалізована залальноосвітня школа І-ІІІ ступенів №32, позашкільний центр “Школа мистецтв” Кропивницької міської ради Кіровградської області”</w:t>
      </w:r>
      <w:bookmarkStart w:id="0" w:name="_GoBack"/>
      <w:bookmarkEnd w:id="0"/>
    </w:p>
    <w:p w14:paraId="34E6BADE">
      <w:pPr>
        <w:ind w:right="279"/>
        <w:jc w:val="center"/>
        <w:rPr>
          <w:sz w:val="28"/>
          <w:szCs w:val="28"/>
          <w:lang w:val="uk-UA"/>
        </w:rPr>
      </w:pPr>
    </w:p>
    <w:p w14:paraId="129BB07E">
      <w:pPr>
        <w:ind w:right="279"/>
        <w:jc w:val="center"/>
        <w:rPr>
          <w:sz w:val="28"/>
          <w:szCs w:val="28"/>
          <w:lang w:val="uk-UA"/>
        </w:rPr>
      </w:pPr>
    </w:p>
    <w:p w14:paraId="01A16806">
      <w:pPr>
        <w:ind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30 травня  2024року</w:t>
      </w:r>
    </w:p>
    <w:p w14:paraId="2820561E">
      <w:pPr>
        <w:rPr>
          <w:rFonts w:eastAsia="Times New Roman"/>
          <w:lang w:val="uk-UA" w:eastAsia="ru-RU"/>
        </w:rPr>
      </w:pPr>
      <w:r>
        <w:rPr>
          <w:b/>
          <w:sz w:val="28"/>
          <w:szCs w:val="28"/>
          <w:lang w:val="uk-UA"/>
        </w:rPr>
        <w:t>Присутні:</w:t>
      </w:r>
      <w:r>
        <w:rPr>
          <w:rFonts w:eastAsia="Times New Roman"/>
          <w:color w:val="000000"/>
          <w:sz w:val="20"/>
          <w:szCs w:val="20"/>
          <w:lang w:val="uk-UA" w:eastAsia="uk-UA"/>
        </w:rPr>
        <w:t xml:space="preserve"> </w:t>
      </w:r>
    </w:p>
    <w:p w14:paraId="7B948F9E">
      <w:pPr>
        <w:ind w:left="278" w:leftChars="116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Теличенко В.О.- заступник директора з навчально- виховної роботи,</w:t>
      </w:r>
    </w:p>
    <w:p w14:paraId="0D569A1F">
      <w:pPr>
        <w:ind w:firstLine="280" w:firstLineChars="100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Бринза О.Г.-заступник директора з господарчої частини:</w:t>
      </w:r>
    </w:p>
    <w:p w14:paraId="4E6360EA">
      <w:pPr>
        <w:ind w:firstLine="280" w:firstLineChars="100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Набойченко М.М..-соціальний педагог; </w:t>
      </w:r>
    </w:p>
    <w:p w14:paraId="256533E8">
      <w:pPr>
        <w:ind w:firstLine="280" w:firstLineChars="100"/>
        <w:rPr>
          <w:rFonts w:eastAsia="Times New Roman"/>
          <w:color w:val="000000"/>
          <w:sz w:val="28"/>
          <w:szCs w:val="28"/>
          <w:lang w:val="ru-RU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Клименюк</w:t>
      </w:r>
      <w:r>
        <w:rPr>
          <w:rFonts w:eastAsia="Times New Roman"/>
          <w:color w:val="000000"/>
          <w:sz w:val="28"/>
          <w:szCs w:val="28"/>
          <w:lang w:val="ru-RU" w:eastAsia="uk-UA"/>
        </w:rPr>
        <w:t xml:space="preserve"> О.В.- комірник</w:t>
      </w:r>
    </w:p>
    <w:p w14:paraId="36851550">
      <w:pPr>
        <w:ind w:firstLine="280" w:firstLineChars="100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>Підкевич О.-член батьківського комітету.</w:t>
      </w:r>
    </w:p>
    <w:p w14:paraId="2A8F6339">
      <w:pPr>
        <w:rPr>
          <w:rFonts w:eastAsia="Times New Roman"/>
          <w:lang w:val="uk-UA" w:eastAsia="ru-RU"/>
        </w:rPr>
      </w:pPr>
    </w:p>
    <w:p w14:paraId="59DE4E48">
      <w:pPr>
        <w:ind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>
        <w:rPr>
          <w:b/>
          <w:sz w:val="28"/>
          <w:szCs w:val="28"/>
          <w:lang w:val="uk-UA"/>
        </w:rPr>
        <w:t>Порядок денний</w:t>
      </w:r>
    </w:p>
    <w:p w14:paraId="406E126C">
      <w:pPr>
        <w:ind w:right="279"/>
        <w:jc w:val="both"/>
        <w:rPr>
          <w:b/>
          <w:sz w:val="28"/>
          <w:szCs w:val="28"/>
          <w:lang w:val="uk-UA"/>
        </w:rPr>
      </w:pPr>
    </w:p>
    <w:p w14:paraId="59C59326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1. Звіт про наслідки перевірок на початку  семестру, шляхи усунення недоліків;</w:t>
      </w:r>
    </w:p>
    <w:p w14:paraId="0BAAF173">
      <w:pPr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2. Санітарно-технічний та санітарно-гігієнічний стан холодного та гарячого водопостачання, приміщень харчоблоку, наявність та справність технологічного обладнання, кухонного інвентарю, проточно-витяжної вентиляції, стан маркування інвентарю та обладнання;</w:t>
      </w:r>
    </w:p>
    <w:p w14:paraId="37FD77AF">
      <w:pPr>
        <w:jc w:val="both"/>
        <w:rPr>
          <w:rFonts w:eastAsiaTheme="minorHAnsi"/>
          <w:sz w:val="28"/>
          <w:szCs w:val="28"/>
          <w:lang w:val="uk-UA" w:eastAsia="en-US"/>
        </w:rPr>
      </w:pPr>
    </w:p>
    <w:p w14:paraId="11E5432D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3. Ведення обліково-звітної документації з організації харчування;</w:t>
      </w:r>
    </w:p>
    <w:p w14:paraId="234EDD95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4. Ознайомлення з Санітарним регламентом для закладів загальної середньої освіти . </w:t>
      </w:r>
    </w:p>
    <w:p w14:paraId="23975481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Слухали:</w:t>
      </w:r>
    </w:p>
    <w:p w14:paraId="7F919540">
      <w:pPr>
        <w:ind w:right="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заступника директора з навчально- виховної роботи  Теличенко В.О. щодо проведення перевірок організації харчування в закладі , зачитування складених комісією актів, стан виправлення порушень;</w:t>
      </w:r>
    </w:p>
    <w:p w14:paraId="0F17C7E4">
      <w:pPr>
        <w:ind w:right="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-заступника директора з господарчої частини Бринзу О.Г. щодо </w:t>
      </w:r>
      <w:r>
        <w:rPr>
          <w:rFonts w:eastAsiaTheme="minorHAnsi"/>
          <w:sz w:val="28"/>
          <w:szCs w:val="28"/>
          <w:lang w:val="uk-UA" w:eastAsia="en-US"/>
        </w:rPr>
        <w:t>санітарно-технічний та санітарно-гігієнічний стан холодного та гарячого водопостачання, приміщень харчоблоку, наявність та справність технологічного обладнання, кухонного інвентарю, приточно -витяжної вентиляції, стан маркування інвентарю та обладнання;</w:t>
      </w:r>
    </w:p>
    <w:p w14:paraId="1E5C3140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-комірника закладу Клименюк О.В. щодо ведення документації комірником, кухарем( Книга складського обліку; Зошит обліку відходів</w:t>
      </w:r>
      <w:r>
        <w:rPr>
          <w:rFonts w:eastAsiaTheme="minorHAnsi"/>
          <w:sz w:val="28"/>
          <w:szCs w:val="28"/>
          <w:lang w:val="uk-UA" w:eastAsia="en-US"/>
        </w:rPr>
        <w:t>;</w:t>
      </w:r>
    </w:p>
    <w:p w14:paraId="51DA194C">
      <w:p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-сестру медичну Безлатню А.О.,  щодо   </w:t>
      </w:r>
      <w:r>
        <w:rPr>
          <w:rFonts w:eastAsiaTheme="minorHAnsi"/>
          <w:sz w:val="28"/>
          <w:szCs w:val="28"/>
          <w:lang w:val="uk-UA" w:eastAsia="en-US"/>
        </w:rPr>
        <w:t xml:space="preserve">ведення обліково-звітної документації з організації харчування (Журнал бракеражу сирих продуктів, що швидко псуються; Журнал бракеражу готової продукції; </w:t>
      </w:r>
      <w:r>
        <w:rPr>
          <w:sz w:val="28"/>
          <w:szCs w:val="28"/>
          <w:lang w:val="uk-UA"/>
        </w:rPr>
        <w:t>Журнал виконання натуральних норм харчування; Журнал здоров’я; дієтичного харчування учнів;</w:t>
      </w:r>
    </w:p>
    <w:p w14:paraId="37096987">
      <w:pPr>
        <w:ind w:right="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відсутність записів у журналі пропозицій і скарг;</w:t>
      </w:r>
    </w:p>
    <w:p w14:paraId="7F222F9D">
      <w:pPr>
        <w:ind w:right="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заступника директора з навчально-виховної роботи Теличенко В.О. щодо вимог Санітарного регламенту щодо забезпечення харчування (наказ МОЗ України від 25.09.2020р. № 2205</w:t>
      </w:r>
    </w:p>
    <w:p w14:paraId="5D89967D">
      <w:pPr>
        <w:ind w:right="27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Ухвалили:</w:t>
      </w:r>
    </w:p>
    <w:p w14:paraId="025F2E61">
      <w:pPr>
        <w:ind w:right="279"/>
        <w:jc w:val="both"/>
        <w:rPr>
          <w:b/>
          <w:sz w:val="28"/>
          <w:szCs w:val="28"/>
          <w:lang w:val="uk-UA"/>
        </w:rPr>
      </w:pPr>
    </w:p>
    <w:p w14:paraId="1882E11C">
      <w:pPr>
        <w:numPr>
          <w:ilvl w:val="0"/>
          <w:numId w:val="1"/>
        </w:numPr>
        <w:ind w:right="279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Звіт про наслідки перевірок протягом семестру, продовжувати перевірки згідно плану</w:t>
      </w:r>
      <w:r>
        <w:rPr>
          <w:sz w:val="28"/>
          <w:szCs w:val="28"/>
          <w:lang w:val="uk-UA"/>
        </w:rPr>
        <w:t>;</w:t>
      </w:r>
    </w:p>
    <w:p w14:paraId="7002A68B">
      <w:pPr>
        <w:numPr>
          <w:ilvl w:val="0"/>
          <w:numId w:val="1"/>
        </w:numPr>
        <w:ind w:right="27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 ведення документації відповідає сучасним вимогам;</w:t>
      </w:r>
    </w:p>
    <w:p w14:paraId="30BC1C41">
      <w:pPr>
        <w:pStyle w:val="5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Організувати харчування учнів пільгових категорій на ІІ семестр відповідно до наданих документів та продовжувати дієтичне харчування учнів за наявності медичної довідки;</w:t>
      </w:r>
    </w:p>
    <w:p w14:paraId="3B94C9E6">
      <w:pPr>
        <w:pStyle w:val="5"/>
        <w:numPr>
          <w:ilvl w:val="0"/>
          <w:numId w:val="1"/>
        </w:numPr>
        <w:spacing w:after="160" w:line="259" w:lineRule="auto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>Неухильно дотримуватися вимог Санітарного регламенту, провести моніторинг щодо дотримання даних вимог на харчоблоці та їдальні.</w:t>
      </w:r>
    </w:p>
    <w:p w14:paraId="56123FB0">
      <w:pPr>
        <w:ind w:left="720" w:right="279"/>
        <w:rPr>
          <w:sz w:val="28"/>
          <w:szCs w:val="28"/>
          <w:lang w:val="uk-UA"/>
        </w:rPr>
      </w:pPr>
    </w:p>
    <w:p w14:paraId="1522398D">
      <w:pPr>
        <w:ind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Голова Ради:                                 Вікторія ТЕЛИЧЕНКО </w:t>
      </w:r>
    </w:p>
    <w:p w14:paraId="5D069E4D">
      <w:pPr>
        <w:ind w:right="2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Секретар                                       Оксана БАБИЧ</w:t>
      </w:r>
    </w:p>
    <w:p w14:paraId="0634F3F6">
      <w:pPr>
        <w:ind w:right="279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                                        ___________ Максим НАБОЙЧЕНКО</w:t>
      </w:r>
    </w:p>
    <w:p w14:paraId="062DDB2E">
      <w:pPr>
        <w:ind w:right="279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                                       ___________ Олена КЛИМЕНЮК</w:t>
      </w:r>
    </w:p>
    <w:p w14:paraId="0D11A95D">
      <w:pPr>
        <w:ind w:right="279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                                       ___________ Олег БРИНЗА</w:t>
      </w:r>
    </w:p>
    <w:p w14:paraId="15A77E8A">
      <w:pPr>
        <w:ind w:right="279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                                       ___________ Олена ПІДКЕВИЧ</w:t>
      </w:r>
    </w:p>
    <w:p w14:paraId="61F3E622">
      <w:pPr>
        <w:ind w:right="27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</w:p>
    <w:p w14:paraId="64D09159">
      <w:pPr>
        <w:ind w:right="279"/>
        <w:jc w:val="center"/>
        <w:rPr>
          <w:b/>
          <w:sz w:val="28"/>
          <w:szCs w:val="28"/>
          <w:lang w:val="uk-UA"/>
        </w:rPr>
      </w:pPr>
    </w:p>
    <w:p w14:paraId="3064EBDC">
      <w:pPr>
        <w:ind w:right="279"/>
        <w:jc w:val="center"/>
        <w:rPr>
          <w:b/>
          <w:sz w:val="28"/>
          <w:szCs w:val="28"/>
          <w:lang w:val="uk-UA"/>
        </w:rPr>
      </w:pPr>
    </w:p>
    <w:p w14:paraId="2AB9194F">
      <w:pPr>
        <w:ind w:right="279"/>
        <w:jc w:val="center"/>
        <w:rPr>
          <w:b/>
          <w:sz w:val="28"/>
          <w:szCs w:val="28"/>
          <w:lang w:val="uk-UA"/>
        </w:rPr>
      </w:pPr>
    </w:p>
    <w:p w14:paraId="1A0CC2FE">
      <w:pPr>
        <w:ind w:right="279"/>
        <w:jc w:val="center"/>
        <w:rPr>
          <w:b/>
          <w:sz w:val="28"/>
          <w:szCs w:val="28"/>
          <w:lang w:val="uk-UA"/>
        </w:rPr>
      </w:pPr>
    </w:p>
    <w:p w14:paraId="76A15533">
      <w:pPr>
        <w:ind w:right="279"/>
        <w:jc w:val="center"/>
        <w:rPr>
          <w:b/>
          <w:sz w:val="28"/>
          <w:szCs w:val="28"/>
          <w:lang w:val="uk-UA"/>
        </w:rPr>
      </w:pPr>
    </w:p>
    <w:p w14:paraId="264E77F2">
      <w:pPr>
        <w:ind w:right="279"/>
        <w:jc w:val="center"/>
        <w:rPr>
          <w:b/>
          <w:sz w:val="28"/>
          <w:szCs w:val="28"/>
          <w:lang w:val="uk-UA"/>
        </w:rPr>
      </w:pPr>
    </w:p>
    <w:p w14:paraId="2B5C407A">
      <w:pPr>
        <w:rPr>
          <w:lang w:val="ru-RU"/>
        </w:rPr>
      </w:pPr>
    </w:p>
    <w:sectPr>
      <w:type w:val="continuous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D2CDB"/>
    <w:multiLevelType w:val="multilevel"/>
    <w:tmpl w:val="689D2C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F1"/>
    <w:rsid w:val="00042A5D"/>
    <w:rsid w:val="0031741A"/>
    <w:rsid w:val="004B641B"/>
    <w:rsid w:val="005648C0"/>
    <w:rsid w:val="007F35F1"/>
    <w:rsid w:val="00926622"/>
    <w:rsid w:val="00E77F2F"/>
    <w:rsid w:val="00F32180"/>
    <w:rsid w:val="24184AAB"/>
    <w:rsid w:val="6B3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6"/>
    <w:qFormat/>
    <w:uiPriority w:val="10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Заголовок Знак"/>
    <w:basedOn w:val="2"/>
    <w:link w:val="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1729</Words>
  <Characters>987</Characters>
  <Lines>8</Lines>
  <Paragraphs>5</Paragraphs>
  <TotalTime>8</TotalTime>
  <ScaleCrop>false</ScaleCrop>
  <LinksUpToDate>false</LinksUpToDate>
  <CharactersWithSpaces>2711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Виктория</dc:creator>
  <cp:lastModifiedBy>Вікторія Теличе�</cp:lastModifiedBy>
  <cp:lastPrinted>2024-06-18T08:54:00Z</cp:lastPrinted>
  <dcterms:modified xsi:type="dcterms:W3CDTF">2025-04-07T10:36:26Z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4675D11819F04E1E97BF31AC579290C1</vt:lpwstr>
  </property>
</Properties>
</file>