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</w:p>
    <w:p>
      <w:pPr>
        <w:rPr>
          <w:lang w:val="uk-UA"/>
        </w:rPr>
      </w:pPr>
    </w:p>
    <w:p>
      <w:pPr>
        <w:shd w:val="clear" w:color="auto" w:fill="FFFFFF"/>
        <w:spacing w:line="317" w:lineRule="exact"/>
        <w:ind w:left="1056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6858000</wp:posOffset>
                </wp:positionH>
                <wp:positionV relativeFrom="paragraph">
                  <wp:posOffset>5589905</wp:posOffset>
                </wp:positionV>
                <wp:extent cx="0" cy="1188720"/>
                <wp:effectExtent l="9525" t="8255" r="9525" b="1270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40pt;margin-top:440.15pt;height:93.6pt;width:0pt;mso-position-horizontal-relative:margin;z-index:251659264;mso-width-relative:page;mso-height-relative:page;" filled="f" stroked="t" coordsize="21600,21600" o:allowincell="f" o:gfxdata="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0cxp2QAAAA4BAAAPAAAAAAAAAAEAIAAAACIAAABkcnMv&#10;ZG93bnJldi54bWxQSwECFAAUAAAACACHTuJAQRMO58kBAACgAwAADgAAAAAAAAABACAAAAAoAQAA&#10;ZHJzL2Uyb0RvYy54bWxQSwUGAAAAAAYABgBZAQAAYwUAAAAA&#10;">
                <v:fill on="f" focussize="0,0"/>
                <v:stroke weight="0.9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pacing w:val="-6"/>
          <w:sz w:val="28"/>
          <w:szCs w:val="28"/>
          <w:lang w:val="uk-UA"/>
        </w:rPr>
        <w:t xml:space="preserve">                                               Протокол № </w:t>
      </w:r>
      <w:r>
        <w:rPr>
          <w:rFonts w:hint="default"/>
          <w:b/>
          <w:bCs/>
          <w:spacing w:val="-6"/>
          <w:sz w:val="28"/>
          <w:szCs w:val="28"/>
          <w:lang w:val="uk-UA"/>
        </w:rPr>
        <w:t>3</w:t>
      </w:r>
    </w:p>
    <w:p>
      <w:pPr>
        <w:shd w:val="clear" w:color="auto" w:fill="FFFFFF"/>
        <w:spacing w:line="317" w:lineRule="exact"/>
        <w:ind w:left="58"/>
        <w:jc w:val="center"/>
        <w:rPr>
          <w:b/>
          <w:sz w:val="28"/>
          <w:szCs w:val="28"/>
          <w:lang w:val="uk-UA"/>
        </w:rPr>
      </w:pPr>
      <w:r>
        <w:rPr>
          <w:rFonts w:hint="default"/>
          <w:b/>
          <w:bCs/>
          <w:spacing w:val="-4"/>
          <w:sz w:val="28"/>
          <w:szCs w:val="28"/>
          <w:lang w:val="uk-UA"/>
        </w:rPr>
        <w:t xml:space="preserve">         </w:t>
      </w:r>
      <w:r>
        <w:rPr>
          <w:b/>
          <w:bCs/>
          <w:spacing w:val="-4"/>
          <w:sz w:val="28"/>
          <w:szCs w:val="28"/>
          <w:lang w:val="uk-UA"/>
        </w:rPr>
        <w:t xml:space="preserve">засідання Ради </w:t>
      </w:r>
      <w:r>
        <w:rPr>
          <w:b/>
          <w:sz w:val="28"/>
          <w:szCs w:val="28"/>
          <w:lang w:val="uk-UA"/>
        </w:rPr>
        <w:t xml:space="preserve">по  контролю за станом харчування </w:t>
      </w:r>
    </w:p>
    <w:p>
      <w:pPr>
        <w:shd w:val="clear" w:color="auto" w:fill="FFFFFF"/>
        <w:spacing w:line="317" w:lineRule="exact"/>
        <w:ind w:left="58"/>
        <w:jc w:val="center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  <w:lang w:val="uk-UA"/>
        </w:rPr>
        <w:t>комунального закладу «Навчально-виховне об'єднання</w:t>
      </w:r>
    </w:p>
    <w:p>
      <w:pPr>
        <w:shd w:val="clear" w:color="auto" w:fill="FFFFFF"/>
        <w:spacing w:line="317" w:lineRule="exact"/>
        <w:ind w:left="86"/>
        <w:jc w:val="center"/>
        <w:rPr>
          <w:rFonts w:hint="default"/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спеціплізована</w:t>
      </w:r>
      <w:r>
        <w:rPr>
          <w:rFonts w:hint="default"/>
          <w:b/>
          <w:bCs/>
          <w:spacing w:val="-1"/>
          <w:sz w:val="28"/>
          <w:szCs w:val="28"/>
          <w:lang w:val="uk-UA"/>
        </w:rPr>
        <w:t xml:space="preserve"> </w:t>
      </w:r>
      <w:r>
        <w:rPr>
          <w:b/>
          <w:bCs/>
          <w:spacing w:val="-1"/>
          <w:sz w:val="28"/>
          <w:szCs w:val="28"/>
          <w:lang w:val="uk-UA"/>
        </w:rPr>
        <w:t>загальноосвітня школа І-Ш ступенів №3</w:t>
      </w:r>
      <w:r>
        <w:rPr>
          <w:rFonts w:hint="default"/>
          <w:b/>
          <w:bCs/>
          <w:spacing w:val="-1"/>
          <w:sz w:val="28"/>
          <w:szCs w:val="28"/>
          <w:lang w:val="uk-UA"/>
        </w:rPr>
        <w:t xml:space="preserve">2, </w:t>
      </w:r>
    </w:p>
    <w:p>
      <w:pPr>
        <w:shd w:val="clear" w:color="auto" w:fill="FFFFFF"/>
        <w:spacing w:line="317" w:lineRule="exact"/>
        <w:ind w:left="86"/>
        <w:jc w:val="center"/>
        <w:rPr>
          <w:rFonts w:hint="default"/>
          <w:sz w:val="28"/>
          <w:szCs w:val="28"/>
          <w:lang w:val="uk-UA"/>
        </w:rPr>
      </w:pPr>
      <w:r>
        <w:rPr>
          <w:rFonts w:hint="default"/>
          <w:b/>
          <w:bCs/>
          <w:spacing w:val="-1"/>
          <w:sz w:val="28"/>
          <w:szCs w:val="28"/>
          <w:lang w:val="uk-UA"/>
        </w:rPr>
        <w:t>позшкільний центр “Школа мистецтв”</w:t>
      </w:r>
    </w:p>
    <w:p>
      <w:pPr>
        <w:shd w:val="clear" w:color="auto" w:fill="FFFFFF"/>
        <w:spacing w:line="317" w:lineRule="exact"/>
        <w:ind w:left="125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  <w:lang w:val="uk-UA"/>
        </w:rPr>
        <w:t>Кіровоградської міської ради Кіровоградської області»</w:t>
      </w:r>
    </w:p>
    <w:p>
      <w:pPr>
        <w:shd w:val="clear" w:color="auto" w:fill="FFFFFF"/>
        <w:spacing w:line="317" w:lineRule="exact"/>
        <w:jc w:val="right"/>
        <w:rPr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line="317" w:lineRule="exact"/>
        <w:jc w:val="right"/>
        <w:rPr>
          <w:spacing w:val="-13"/>
          <w:sz w:val="28"/>
          <w:szCs w:val="28"/>
          <w:u w:val="single"/>
          <w:lang w:val="uk-UA"/>
        </w:rPr>
      </w:pPr>
      <w:r>
        <w:rPr>
          <w:spacing w:val="-13"/>
          <w:sz w:val="28"/>
          <w:szCs w:val="28"/>
          <w:u w:val="single"/>
          <w:lang w:val="uk-UA"/>
        </w:rPr>
        <w:t xml:space="preserve">від   </w:t>
      </w:r>
      <w:r>
        <w:rPr>
          <w:rFonts w:hint="default"/>
          <w:spacing w:val="-13"/>
          <w:sz w:val="28"/>
          <w:szCs w:val="28"/>
          <w:u w:val="single"/>
          <w:lang w:val="uk-UA"/>
        </w:rPr>
        <w:t xml:space="preserve">16  лютого </w:t>
      </w:r>
      <w:r>
        <w:rPr>
          <w:spacing w:val="-13"/>
          <w:sz w:val="28"/>
          <w:szCs w:val="28"/>
          <w:u w:val="single"/>
          <w:lang w:val="uk-UA"/>
        </w:rPr>
        <w:t xml:space="preserve"> 202</w:t>
      </w:r>
      <w:r>
        <w:rPr>
          <w:rFonts w:hint="default"/>
          <w:spacing w:val="-13"/>
          <w:sz w:val="28"/>
          <w:szCs w:val="28"/>
          <w:u w:val="single"/>
          <w:lang w:val="uk-UA"/>
        </w:rPr>
        <w:t>4</w:t>
      </w:r>
      <w:r>
        <w:rPr>
          <w:spacing w:val="-13"/>
          <w:sz w:val="28"/>
          <w:szCs w:val="28"/>
          <w:u w:val="single"/>
          <w:lang w:val="uk-UA"/>
        </w:rPr>
        <w:t xml:space="preserve"> року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Присутні: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281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Голова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ради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Теличенко В.О.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281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Секретар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Бабич О.В.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280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Набойченко М.М.- соціальний пе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дагог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28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Степанчук О.С.- вчитель фізичної культури, який має певну 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2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медичну освіту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spacing w:val="-13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 Бринза О.Г.- заступник директора з господарчої частини;</w:t>
      </w:r>
    </w:p>
    <w:p>
      <w:pPr>
        <w:shd w:val="clear" w:color="auto" w:fill="FFFFFF"/>
        <w:spacing w:before="221"/>
        <w:ind w:left="29"/>
        <w:jc w:val="center"/>
        <w:rPr>
          <w:b/>
          <w:spacing w:val="-16"/>
          <w:sz w:val="28"/>
          <w:szCs w:val="28"/>
          <w:lang w:val="uk-UA"/>
        </w:rPr>
      </w:pPr>
      <w:r>
        <w:rPr>
          <w:b/>
          <w:spacing w:val="-16"/>
          <w:sz w:val="28"/>
          <w:szCs w:val="28"/>
          <w:lang w:val="uk-UA"/>
        </w:rPr>
        <w:t>Порядок</w:t>
      </w:r>
      <w:r>
        <w:rPr>
          <w:rFonts w:hint="default"/>
          <w:b/>
          <w:spacing w:val="-16"/>
          <w:sz w:val="28"/>
          <w:szCs w:val="28"/>
          <w:lang w:val="uk-UA"/>
        </w:rPr>
        <w:t xml:space="preserve"> </w:t>
      </w:r>
      <w:r>
        <w:rPr>
          <w:b/>
          <w:spacing w:val="-16"/>
          <w:sz w:val="28"/>
          <w:szCs w:val="28"/>
          <w:lang w:val="uk-UA"/>
        </w:rPr>
        <w:t xml:space="preserve"> денний: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40"/>
        <w:jc w:val="both"/>
        <w:rPr>
          <w:spacing w:val="-31"/>
          <w:sz w:val="28"/>
          <w:szCs w:val="28"/>
          <w:lang w:val="uk-UA"/>
        </w:rPr>
      </w:pPr>
      <w:r>
        <w:rPr>
          <w:spacing w:val="-14"/>
          <w:sz w:val="28"/>
          <w:szCs w:val="28"/>
          <w:lang w:val="uk-UA"/>
        </w:rPr>
        <w:t xml:space="preserve"> Про стан</w:t>
      </w:r>
      <w:r>
        <w:rPr>
          <w:rFonts w:hint="default"/>
          <w:spacing w:val="-14"/>
          <w:sz w:val="28"/>
          <w:szCs w:val="28"/>
          <w:lang w:val="uk-UA"/>
        </w:rPr>
        <w:t xml:space="preserve"> </w:t>
      </w:r>
      <w:r>
        <w:rPr>
          <w:spacing w:val="-14"/>
          <w:sz w:val="28"/>
          <w:szCs w:val="28"/>
          <w:lang w:val="uk-UA"/>
        </w:rPr>
        <w:t xml:space="preserve">організацію харчування учнів </w:t>
      </w:r>
      <w:r>
        <w:rPr>
          <w:rFonts w:hint="default"/>
          <w:spacing w:val="-14"/>
          <w:sz w:val="28"/>
          <w:szCs w:val="28"/>
          <w:lang w:val="uk-UA"/>
        </w:rPr>
        <w:t xml:space="preserve"> в НВО №32</w:t>
      </w:r>
    </w:p>
    <w:p>
      <w:pPr>
        <w:numPr>
          <w:ilvl w:val="0"/>
          <w:numId w:val="1"/>
        </w:numPr>
        <w:ind w:left="40" w:leftChars="0" w:firstLine="0" w:firstLine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Про результати поточних перевірок Радою по контролю за харчуванням харчоблоку та складського приміщення. Ведення обліково-звітної документації.</w:t>
      </w:r>
    </w:p>
    <w:p>
      <w:pPr>
        <w:numPr>
          <w:ilvl w:val="0"/>
          <w:numId w:val="1"/>
        </w:numPr>
        <w:ind w:left="40" w:leftChars="0" w:firstLine="0" w:firstLine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Проведення заходів по формуванню принципів здорового здорового харчування. </w:t>
      </w:r>
    </w:p>
    <w:p>
      <w:pPr>
        <w:pStyle w:val="9"/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>Слухали: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Заступника з навчально - виховної  роботи Теличенко</w:t>
      </w:r>
      <w:r>
        <w:rPr>
          <w:rFonts w:hint="default"/>
          <w:sz w:val="28"/>
          <w:szCs w:val="28"/>
          <w:lang w:val="uk-UA"/>
        </w:rPr>
        <w:t xml:space="preserve"> В.О</w:t>
      </w:r>
      <w:r>
        <w:rPr>
          <w:sz w:val="28"/>
          <w:szCs w:val="28"/>
          <w:lang w:val="uk-UA"/>
        </w:rPr>
        <w:t>., яка повідомила присутнім інформацію про стан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організації харчування</w:t>
      </w:r>
      <w:r>
        <w:rPr>
          <w:rFonts w:hint="default"/>
          <w:sz w:val="28"/>
          <w:szCs w:val="28"/>
          <w:lang w:val="uk-UA"/>
        </w:rPr>
        <w:t xml:space="preserve"> в закладі освіти. А саме, всього охоплено гарячим харчуванням 303 учні. Учнів пільгових категорій 168, учні, які охоплені харчуванням на ГПД-135.</w:t>
      </w:r>
    </w:p>
    <w:p>
      <w:pPr>
        <w:numPr>
          <w:numId w:val="0"/>
        </w:numPr>
        <w:ind w:left="19"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Виступили:</w:t>
      </w:r>
      <w:r>
        <w:rPr>
          <w:rFonts w:hint="default"/>
          <w:sz w:val="28"/>
          <w:szCs w:val="28"/>
          <w:lang w:val="uk-UA"/>
        </w:rPr>
        <w:t xml:space="preserve"> Набойченко М.М., соціальний педагог, який відповідає за організацію харчування учнів пільгових категорій.  </w:t>
      </w:r>
    </w:p>
    <w:p>
      <w:pPr>
        <w:numPr>
          <w:ilvl w:val="0"/>
          <w:numId w:val="0"/>
        </w:numPr>
        <w:ind w:left="19" w:leftChars="0"/>
        <w:jc w:val="both"/>
        <w:rPr>
          <w:i w:val="0"/>
          <w:iCs/>
          <w:sz w:val="28"/>
          <w:szCs w:val="28"/>
          <w:lang w:val="uk-UA"/>
        </w:rPr>
      </w:pPr>
      <w:r>
        <w:rPr>
          <w:i w:val="0"/>
          <w:iCs/>
          <w:sz w:val="28"/>
          <w:szCs w:val="28"/>
          <w:lang w:val="uk-UA"/>
        </w:rPr>
        <w:t xml:space="preserve"> Максим</w:t>
      </w:r>
      <w:r>
        <w:rPr>
          <w:rFonts w:hint="default"/>
          <w:i w:val="0"/>
          <w:iCs/>
          <w:sz w:val="28"/>
          <w:szCs w:val="28"/>
          <w:lang w:val="uk-UA"/>
        </w:rPr>
        <w:t xml:space="preserve"> Миколайович зазначив, що</w:t>
      </w:r>
      <w:r>
        <w:rPr>
          <w:i w:val="0"/>
          <w:iCs/>
          <w:sz w:val="28"/>
          <w:szCs w:val="28"/>
          <w:lang w:val="uk-UA"/>
        </w:rPr>
        <w:t xml:space="preserve"> класним керівникам</w:t>
      </w:r>
      <w:r>
        <w:rPr>
          <w:rFonts w:hint="default"/>
          <w:i w:val="0"/>
          <w:iCs/>
          <w:sz w:val="28"/>
          <w:szCs w:val="28"/>
          <w:lang w:val="uk-UA"/>
        </w:rPr>
        <w:t xml:space="preserve"> потрібно</w:t>
      </w:r>
      <w:r>
        <w:rPr>
          <w:i w:val="0"/>
          <w:iCs/>
          <w:sz w:val="28"/>
          <w:szCs w:val="28"/>
          <w:lang w:val="uk-UA"/>
        </w:rPr>
        <w:t xml:space="preserve"> систематично проводити роз’яснювальну роботу серед батьків про категорії учнів, які мають право на безкоштовне харчування та ознайомлювати  батьків пільгових категорій  з умовами їх надання.</w:t>
      </w:r>
    </w:p>
    <w:p>
      <w:pPr>
        <w:shd w:val="clear" w:color="auto" w:fill="FFFFFF"/>
        <w:spacing w:before="38" w:line="557" w:lineRule="exact"/>
        <w:jc w:val="both"/>
        <w:rPr>
          <w:b/>
          <w:spacing w:val="-7"/>
          <w:sz w:val="28"/>
          <w:szCs w:val="28"/>
          <w:lang w:val="uk-UA"/>
        </w:rPr>
      </w:pPr>
    </w:p>
    <w:p>
      <w:pPr>
        <w:shd w:val="clear" w:color="auto" w:fill="FFFFFF"/>
        <w:spacing w:before="38" w:line="557" w:lineRule="exact"/>
        <w:jc w:val="both"/>
        <w:rPr>
          <w:b/>
          <w:spacing w:val="-7"/>
          <w:sz w:val="28"/>
          <w:szCs w:val="28"/>
          <w:lang w:val="uk-UA"/>
        </w:rPr>
      </w:pPr>
    </w:p>
    <w:p>
      <w:pPr>
        <w:shd w:val="clear" w:color="auto" w:fill="FFFFFF"/>
        <w:spacing w:before="38" w:line="557" w:lineRule="exact"/>
        <w:jc w:val="both"/>
        <w:rPr>
          <w:b/>
          <w:spacing w:val="-7"/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>Ухвалили:</w:t>
      </w:r>
    </w:p>
    <w:p>
      <w:pPr>
        <w:pStyle w:val="9"/>
        <w:numPr>
          <w:ilvl w:val="0"/>
          <w:numId w:val="0"/>
        </w:numPr>
        <w:shd w:val="clear" w:color="auto" w:fill="FFFFFF"/>
        <w:tabs>
          <w:tab w:val="left" w:pos="142"/>
        </w:tabs>
        <w:ind w:leftChars="0"/>
        <w:jc w:val="both"/>
        <w:rPr>
          <w:sz w:val="28"/>
          <w:szCs w:val="28"/>
          <w:lang w:val="uk-UA"/>
        </w:rPr>
      </w:pPr>
      <w:r>
        <w:rPr>
          <w:rFonts w:hint="default"/>
          <w:spacing w:val="-7"/>
          <w:sz w:val="28"/>
          <w:szCs w:val="28"/>
          <w:lang w:val="uk-UA"/>
        </w:rPr>
        <w:t>1.К</w:t>
      </w:r>
      <w:r>
        <w:rPr>
          <w:spacing w:val="-7"/>
          <w:sz w:val="28"/>
          <w:szCs w:val="28"/>
          <w:lang w:val="uk-UA"/>
        </w:rPr>
        <w:t xml:space="preserve">ласним керівникам </w:t>
      </w:r>
      <w:r>
        <w:rPr>
          <w:sz w:val="28"/>
          <w:szCs w:val="28"/>
          <w:lang w:val="uk-UA"/>
        </w:rPr>
        <w:t>систематично проводити роз’яснювальну роботу серед батьків про категорії учнів, які мають право на безкоштовне харчування та ознайомлювати  батьків пільгових категорій  з умовами їх надання.</w:t>
      </w:r>
    </w:p>
    <w:p>
      <w:pPr>
        <w:pStyle w:val="9"/>
        <w:widowControl w:val="0"/>
        <w:numPr>
          <w:ilvl w:val="0"/>
          <w:numId w:val="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11" w:line="355" w:lineRule="exact"/>
        <w:ind w:leftChars="0"/>
        <w:jc w:val="both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Соціальному  педагогу  Набойченко</w:t>
      </w:r>
      <w:r>
        <w:rPr>
          <w:rFonts w:hint="default"/>
          <w:sz w:val="28"/>
          <w:szCs w:val="28"/>
          <w:lang w:val="uk-UA"/>
        </w:rPr>
        <w:t xml:space="preserve"> М.М., </w:t>
      </w:r>
      <w:r>
        <w:rPr>
          <w:sz w:val="28"/>
          <w:szCs w:val="28"/>
          <w:lang w:val="uk-UA"/>
        </w:rPr>
        <w:t>протягом року проводити моніторинг складу учнівського колективу з метою уточнення списків учнів пільгових категорій; вести необхідну документацію для надання  дітям пільгових категорій право на безкоштовне харчування.</w:t>
      </w:r>
    </w:p>
    <w:p>
      <w:pPr>
        <w:numPr>
          <w:numId w:val="0"/>
        </w:numPr>
        <w:ind w:left="40"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2. СЛУХАЛИ:</w:t>
      </w:r>
      <w:r>
        <w:rPr>
          <w:rFonts w:hint="default"/>
          <w:sz w:val="28"/>
          <w:szCs w:val="28"/>
          <w:lang w:val="uk-UA"/>
        </w:rPr>
        <w:t xml:space="preserve"> Заступника директора з навчально – виховної роботи Теличенко В.О., яка повідомила присутнім, що протягом грудня-лютого були проведенні перевірки  Радою по контролю за харчуванням харчоблоку та складського приміщення та ведення обліково-звітної документації.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Було встановлено,  що с</w:t>
      </w:r>
      <w:r>
        <w:rPr>
          <w:rFonts w:ascii="Times New Roman" w:hAnsi="Times New Roman" w:cs="Times New Roman"/>
          <w:sz w:val="28"/>
          <w:szCs w:val="28"/>
        </w:rPr>
        <w:t>тан харчоблоку</w:t>
      </w:r>
      <w:r>
        <w:rPr>
          <w:rFonts w:hint="default" w:cs="Times New Roman"/>
          <w:sz w:val="28"/>
          <w:szCs w:val="28"/>
          <w:lang w:val="uk-UA"/>
        </w:rPr>
        <w:t xml:space="preserve"> має </w:t>
      </w:r>
      <w:r>
        <w:rPr>
          <w:rFonts w:ascii="Times New Roman" w:hAnsi="Times New Roman" w:cs="Times New Roman"/>
          <w:sz w:val="28"/>
          <w:szCs w:val="28"/>
        </w:rPr>
        <w:t xml:space="preserve"> задовільний</w:t>
      </w:r>
      <w:r>
        <w:rPr>
          <w:rFonts w:hint="default" w:cs="Times New Roman"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; працівники дотримуються санітарно-гігієнічних вимог  при організації харчування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технології приготування страв.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 харчоблоку рекомендовано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суворо дотримуватись санітарно-гігієнічних та протиепідемічних вимог під час зберігання,  обробки продуктів  харчування дотримуючись послідовності виробничого процесу та технології приготування їжі для дітей.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>При зберіганні харчових продуктів слідкувати за дотриманням правил товарного сусідства. Зокрема, не допускається спільне зберігання сирих продуктів чи напівфабрикатів з готовими виробами, зберігання зіпсованої продукції з доброякісною.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В закладі освіти наявна така документація по організації харчування: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Ведення обліково-звітної документації з організації харчування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(Журнал бракеражу сирих продуктів, Журнал бракеражу готової продукції; Журнал виконання натуральних норм харчування; Журнал здоров’я; Книга складського обліку;Журнал обліку виконання норм харчування;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Журнал здоров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'</w:t>
      </w:r>
      <w:r>
        <w:rPr>
          <w:rFonts w:hint="default"/>
          <w:sz w:val="28"/>
          <w:szCs w:val="28"/>
          <w:lang w:val="uk-UA"/>
        </w:rPr>
        <w:t>я працівників харчоблоку; Журнали реєстрації температури в холодильнику, Журнал контролю за кип’ячою водою;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Наявність погодженого з Держпродспоживслужбою примірного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чотиритижневого  меню та його дотримання, технологічні картки, картотека страв.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Дана документація зберігається на харчоблоці та у медичної сестри. Всі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журнали прошиті, пронумеровані, прошнуровані, скріплені печаткою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закладу освіти та підписом директора. Ведуться згідно вимог. Заповнені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необхідні графи станом на 15.02. 2024 року.</w:t>
      </w:r>
    </w:p>
    <w:p>
      <w:pPr>
        <w:shd w:val="clear" w:color="auto" w:fill="FFFFFF"/>
        <w:spacing w:before="38" w:line="557" w:lineRule="exact"/>
        <w:jc w:val="both"/>
        <w:rPr>
          <w:rFonts w:hint="default"/>
          <w:b/>
          <w:bCs w:val="0"/>
          <w:spacing w:val="-7"/>
          <w:sz w:val="28"/>
          <w:szCs w:val="28"/>
          <w:lang w:val="uk-UA"/>
        </w:rPr>
      </w:pPr>
      <w:r>
        <w:rPr>
          <w:b/>
          <w:bCs w:val="0"/>
          <w:spacing w:val="-7"/>
          <w:sz w:val="28"/>
          <w:szCs w:val="28"/>
          <w:lang w:val="uk-UA"/>
        </w:rPr>
        <w:t>Ухвалили:</w:t>
      </w:r>
    </w:p>
    <w:p>
      <w:pPr>
        <w:numPr>
          <w:ilvl w:val="0"/>
          <w:numId w:val="3"/>
        </w:numPr>
        <w:shd w:val="clear" w:color="auto" w:fill="FFFFFF"/>
        <w:spacing w:before="38" w:line="240" w:lineRule="auto"/>
        <w:jc w:val="both"/>
        <w:rPr>
          <w:rFonts w:hint="default"/>
          <w:b w:val="0"/>
          <w:bCs/>
          <w:spacing w:val="-7"/>
          <w:sz w:val="28"/>
          <w:szCs w:val="28"/>
          <w:lang w:val="uk-UA"/>
        </w:rPr>
      </w:pPr>
      <w:r>
        <w:rPr>
          <w:rFonts w:hint="default"/>
          <w:b w:val="0"/>
          <w:bCs/>
          <w:spacing w:val="-7"/>
          <w:sz w:val="28"/>
          <w:szCs w:val="28"/>
          <w:lang w:val="uk-UA"/>
        </w:rPr>
        <w:t>Кухарям, сестр медичній, комірнику, продовжувати щоденно вести необхідні журнали.</w:t>
      </w:r>
    </w:p>
    <w:p>
      <w:pPr>
        <w:numPr>
          <w:ilvl w:val="0"/>
          <w:numId w:val="3"/>
        </w:numPr>
        <w:shd w:val="clear" w:color="auto" w:fill="FFFFFF"/>
        <w:spacing w:before="38" w:line="240" w:lineRule="auto"/>
        <w:ind w:left="0" w:leftChars="0" w:firstLine="0" w:firstLineChars="0"/>
        <w:jc w:val="both"/>
        <w:rPr>
          <w:rFonts w:hint="default"/>
          <w:b w:val="0"/>
          <w:bCs/>
          <w:spacing w:val="-7"/>
          <w:sz w:val="28"/>
          <w:szCs w:val="28"/>
          <w:lang w:val="uk-UA"/>
        </w:rPr>
      </w:pPr>
      <w:r>
        <w:rPr>
          <w:rFonts w:hint="default"/>
          <w:b w:val="0"/>
          <w:bCs/>
          <w:spacing w:val="-7"/>
          <w:sz w:val="28"/>
          <w:szCs w:val="28"/>
          <w:lang w:val="uk-UA"/>
        </w:rPr>
        <w:t>Дотримуватись погодженого з Держпродспоживслужбою примірного</w:t>
      </w:r>
    </w:p>
    <w:p>
      <w:pPr>
        <w:shd w:val="clear" w:color="auto" w:fill="FFFFFF"/>
        <w:spacing w:before="38" w:line="240" w:lineRule="auto"/>
        <w:jc w:val="both"/>
        <w:rPr>
          <w:b w:val="0"/>
          <w:bCs/>
          <w:spacing w:val="-7"/>
          <w:sz w:val="28"/>
          <w:szCs w:val="28"/>
          <w:lang w:val="uk-UA"/>
        </w:rPr>
      </w:pPr>
      <w:r>
        <w:rPr>
          <w:rFonts w:hint="default"/>
          <w:b w:val="0"/>
          <w:bCs/>
          <w:spacing w:val="-7"/>
          <w:sz w:val="28"/>
          <w:szCs w:val="28"/>
          <w:lang w:val="uk-UA"/>
        </w:rPr>
        <w:t>чотиритижневого меню, уникати заміни страв.</w:t>
      </w:r>
    </w:p>
    <w:p>
      <w:pPr>
        <w:pStyle w:val="9"/>
        <w:numPr>
          <w:numId w:val="0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 xml:space="preserve">Слухали: </w:t>
      </w:r>
      <w:r>
        <w:rPr>
          <w:spacing w:val="-7"/>
          <w:sz w:val="28"/>
          <w:szCs w:val="28"/>
          <w:lang w:val="uk-UA"/>
        </w:rPr>
        <w:t>заступника директора з навчально-виховної роботи Теличенко</w:t>
      </w:r>
      <w:r>
        <w:rPr>
          <w:rFonts w:hint="default"/>
          <w:spacing w:val="-7"/>
          <w:sz w:val="28"/>
          <w:szCs w:val="28"/>
          <w:lang w:val="uk-UA"/>
        </w:rPr>
        <w:t xml:space="preserve"> В.О.,</w:t>
      </w:r>
      <w:r>
        <w:rPr>
          <w:spacing w:val="-7"/>
          <w:sz w:val="28"/>
          <w:szCs w:val="28"/>
          <w:lang w:val="uk-UA"/>
        </w:rPr>
        <w:t xml:space="preserve"> яка інформувала  присутніх  про впровадженню</w:t>
      </w:r>
      <w:r>
        <w:rPr>
          <w:rFonts w:hint="default"/>
          <w:spacing w:val="-7"/>
          <w:sz w:val="28"/>
          <w:szCs w:val="28"/>
          <w:lang w:val="uk-UA"/>
        </w:rPr>
        <w:t xml:space="preserve"> заходів щодо формуванню здорового харчуванню учнів. </w:t>
      </w:r>
    </w:p>
    <w:p>
      <w:pPr>
        <w:pStyle w:val="9"/>
        <w:numPr>
          <w:numId w:val="0"/>
        </w:numPr>
        <w:tabs>
          <w:tab w:val="left" w:pos="142"/>
        </w:tabs>
        <w:ind w:leftChars="0"/>
        <w:jc w:val="both"/>
        <w:rPr>
          <w:sz w:val="28"/>
          <w:szCs w:val="28"/>
          <w:lang w:val="uk-UA"/>
        </w:rPr>
      </w:pPr>
      <w:r>
        <w:rPr>
          <w:rFonts w:hint="default"/>
          <w:b/>
          <w:bCs/>
          <w:spacing w:val="-7"/>
          <w:sz w:val="28"/>
          <w:szCs w:val="28"/>
          <w:lang w:val="uk-UA"/>
        </w:rPr>
        <w:t>Виступила:</w:t>
      </w:r>
      <w:r>
        <w:rPr>
          <w:rFonts w:hint="default"/>
          <w:spacing w:val="-7"/>
          <w:sz w:val="28"/>
          <w:szCs w:val="28"/>
          <w:lang w:val="uk-UA"/>
        </w:rPr>
        <w:t xml:space="preserve"> Бабич О.В., вчитель початкових класів, яка ознайомила присутніх із заходами, які проводились і плануються проводитись протягом ІІ семестру.</w:t>
      </w:r>
    </w:p>
    <w:p>
      <w:pPr>
        <w:pStyle w:val="9"/>
        <w:tabs>
          <w:tab w:val="left" w:pos="142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>Ухвалили: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проводити</w:t>
      </w:r>
      <w:r>
        <w:rPr>
          <w:rFonts w:hint="default"/>
          <w:sz w:val="28"/>
          <w:szCs w:val="28"/>
          <w:lang w:val="uk-UA"/>
        </w:rPr>
        <w:t xml:space="preserve"> заходи щодо формуванню принципів  здорового харчування.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Класними керівниками  пров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>одити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роз`яснювально-інформаційн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заходи з учасниками освітнього процесу щодо організації  харчування, формування культури здорового харчування,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корисних харчових навичок. </w:t>
      </w:r>
    </w:p>
    <w:p>
      <w:pPr>
        <w:pStyle w:val="7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Голова Ради по харчуванню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:  ________ Вікторія ТЕЛИЧЕНКО</w:t>
      </w:r>
    </w:p>
    <w:p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Секретар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:   ___________ Оксана БАБИЧ</w:t>
      </w:r>
    </w:p>
    <w:p>
      <w:pPr>
        <w:pStyle w:val="7"/>
        <w:keepNext w:val="0"/>
        <w:keepLines w:val="0"/>
        <w:widowControl/>
        <w:suppressLineNumbers w:val="0"/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Члени групи:</w:t>
      </w:r>
    </w:p>
    <w:p>
      <w:pPr>
        <w:pStyle w:val="7"/>
        <w:keepNext w:val="0"/>
        <w:keepLines w:val="0"/>
        <w:widowControl/>
        <w:suppressLineNumbers w:val="0"/>
        <w:ind w:firstLine="1485" w:firstLineChars="55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__________  Олег БРИНЗА</w:t>
      </w:r>
    </w:p>
    <w:p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     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___________ 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Олексій СТЕПАНЧУК</w:t>
      </w:r>
    </w:p>
    <w:p>
      <w:pPr>
        <w:numPr>
          <w:ilvl w:val="0"/>
          <w:numId w:val="0"/>
        </w:numPr>
        <w:tabs>
          <w:tab w:val="left" w:pos="1005"/>
        </w:tabs>
        <w:ind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              __________  Максим НАБОЙЧЕНКО</w:t>
      </w:r>
    </w:p>
    <w:p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>
      <w:pPr>
        <w:jc w:val="both"/>
        <w:rPr>
          <w:spacing w:val="-7"/>
          <w:sz w:val="28"/>
          <w:szCs w:val="28"/>
          <w:lang w:val="uk-UA"/>
        </w:rPr>
      </w:pPr>
    </w:p>
    <w:p>
      <w:pPr>
        <w:jc w:val="both"/>
        <w:rPr>
          <w:spacing w:val="-7"/>
          <w:sz w:val="28"/>
          <w:szCs w:val="28"/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150D7"/>
    <w:multiLevelType w:val="singleLevel"/>
    <w:tmpl w:val="0C4150D7"/>
    <w:lvl w:ilvl="0" w:tentative="0">
      <w:start w:val="1"/>
      <w:numFmt w:val="decimal"/>
      <w:lvlText w:val="%1."/>
      <w:legacy w:legacy="1" w:legacySpace="0" w:legacyIndent="269"/>
      <w:lvlJc w:val="left"/>
      <w:rPr>
        <w:rFonts w:hint="default" w:ascii="Times New Roman" w:hAnsi="Times New Roman" w:cs="Times New Roman"/>
        <w:lang w:val="ru-RU"/>
      </w:rPr>
    </w:lvl>
  </w:abstractNum>
  <w:abstractNum w:abstractNumId="1">
    <w:nsid w:val="16DB0015"/>
    <w:multiLevelType w:val="multilevel"/>
    <w:tmpl w:val="16DB0015"/>
    <w:lvl w:ilvl="0" w:tentative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99" w:hanging="360"/>
      </w:pPr>
    </w:lvl>
    <w:lvl w:ilvl="2" w:tentative="0">
      <w:start w:val="1"/>
      <w:numFmt w:val="lowerRoman"/>
      <w:lvlText w:val="%3."/>
      <w:lvlJc w:val="right"/>
      <w:pPr>
        <w:ind w:left="1819" w:hanging="180"/>
      </w:pPr>
    </w:lvl>
    <w:lvl w:ilvl="3" w:tentative="0">
      <w:start w:val="1"/>
      <w:numFmt w:val="decimal"/>
      <w:lvlText w:val="%4."/>
      <w:lvlJc w:val="left"/>
      <w:pPr>
        <w:ind w:left="2539" w:hanging="360"/>
      </w:pPr>
    </w:lvl>
    <w:lvl w:ilvl="4" w:tentative="0">
      <w:start w:val="1"/>
      <w:numFmt w:val="lowerLetter"/>
      <w:lvlText w:val="%5."/>
      <w:lvlJc w:val="left"/>
      <w:pPr>
        <w:ind w:left="3259" w:hanging="360"/>
      </w:pPr>
    </w:lvl>
    <w:lvl w:ilvl="5" w:tentative="0">
      <w:start w:val="1"/>
      <w:numFmt w:val="lowerRoman"/>
      <w:lvlText w:val="%6."/>
      <w:lvlJc w:val="right"/>
      <w:pPr>
        <w:ind w:left="3979" w:hanging="180"/>
      </w:pPr>
    </w:lvl>
    <w:lvl w:ilvl="6" w:tentative="0">
      <w:start w:val="1"/>
      <w:numFmt w:val="decimal"/>
      <w:lvlText w:val="%7."/>
      <w:lvlJc w:val="left"/>
      <w:pPr>
        <w:ind w:left="4699" w:hanging="360"/>
      </w:pPr>
    </w:lvl>
    <w:lvl w:ilvl="7" w:tentative="0">
      <w:start w:val="1"/>
      <w:numFmt w:val="lowerLetter"/>
      <w:lvlText w:val="%8."/>
      <w:lvlJc w:val="left"/>
      <w:pPr>
        <w:ind w:left="5419" w:hanging="360"/>
      </w:pPr>
    </w:lvl>
    <w:lvl w:ilvl="8" w:tentative="0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5040E9E6"/>
    <w:multiLevelType w:val="singleLevel"/>
    <w:tmpl w:val="5040E9E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1DE50E9"/>
    <w:multiLevelType w:val="singleLevel"/>
    <w:tmpl w:val="51DE50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0"/>
    <w:rsid w:val="00006BAF"/>
    <w:rsid w:val="001453FF"/>
    <w:rsid w:val="00164B66"/>
    <w:rsid w:val="002A25D6"/>
    <w:rsid w:val="002F0468"/>
    <w:rsid w:val="003C5749"/>
    <w:rsid w:val="00557420"/>
    <w:rsid w:val="00585690"/>
    <w:rsid w:val="00593E8D"/>
    <w:rsid w:val="005E4778"/>
    <w:rsid w:val="005F2619"/>
    <w:rsid w:val="006011A2"/>
    <w:rsid w:val="00601762"/>
    <w:rsid w:val="0061071E"/>
    <w:rsid w:val="006316BB"/>
    <w:rsid w:val="006A7DB9"/>
    <w:rsid w:val="007250C9"/>
    <w:rsid w:val="00812321"/>
    <w:rsid w:val="00923F2E"/>
    <w:rsid w:val="009F4A91"/>
    <w:rsid w:val="00A77AF6"/>
    <w:rsid w:val="00AB41FA"/>
    <w:rsid w:val="00AE2872"/>
    <w:rsid w:val="00BC3DB4"/>
    <w:rsid w:val="00C40396"/>
    <w:rsid w:val="00C407E5"/>
    <w:rsid w:val="00D94C14"/>
    <w:rsid w:val="00E249CF"/>
    <w:rsid w:val="00EA1405"/>
    <w:rsid w:val="00F1327F"/>
    <w:rsid w:val="00F26338"/>
    <w:rsid w:val="00F423BF"/>
    <w:rsid w:val="136C42E8"/>
    <w:rsid w:val="27D36066"/>
    <w:rsid w:val="3455115E"/>
    <w:rsid w:val="6BE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99"/>
    <w:pPr>
      <w:spacing w:before="100" w:beforeAutospacing="1" w:after="100" w:afterAutospacing="1"/>
    </w:pPr>
    <w:rPr>
      <w:rFonts w:eastAsia="Times New Roman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Table Paragraph"/>
    <w:basedOn w:val="1"/>
    <w:qFormat/>
    <w:uiPriority w:val="99"/>
    <w:pPr>
      <w:widowControl w:val="0"/>
      <w:autoSpaceDE w:val="0"/>
      <w:autoSpaceDN w:val="0"/>
      <w:spacing w:before="0" w:beforeAutospacing="0" w:after="0" w:afterAutospacing="0"/>
    </w:pPr>
    <w:rPr>
      <w:rFonts w:eastAsia="SimSu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3</Pages>
  <Words>680</Words>
  <Characters>3879</Characters>
  <Lines>32</Lines>
  <Paragraphs>9</Paragraphs>
  <TotalTime>44</TotalTime>
  <ScaleCrop>false</ScaleCrop>
  <LinksUpToDate>false</LinksUpToDate>
  <CharactersWithSpaces>4550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2020-12-06T16:06:00Z</dcterms:created>
  <dc:creator>Борисовна</dc:creator>
  <cp:lastModifiedBy>Вікторія Теличе�</cp:lastModifiedBy>
  <cp:lastPrinted>2024-02-16T09:21:02Z</cp:lastPrinted>
  <dcterms:modified xsi:type="dcterms:W3CDTF">2024-02-16T09:22:39Z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F96169E8E45C468C93BCA46F02F29B00_13</vt:lpwstr>
  </property>
</Properties>
</file>